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5C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附件5：</w:t>
      </w:r>
    </w:p>
    <w:p w14:paraId="22BBC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8917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核验及评价办理地点、联系电话</w:t>
      </w:r>
    </w:p>
    <w:p w14:paraId="05C1D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tbl>
      <w:tblPr>
        <w:tblStyle w:val="6"/>
        <w:tblW w:w="88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5350"/>
        <w:gridCol w:w="2350"/>
      </w:tblGrid>
      <w:tr w14:paraId="57994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99" w:type="dxa"/>
            <w:vAlign w:val="center"/>
          </w:tcPr>
          <w:p w14:paraId="4BE6EA7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区域</w:t>
            </w:r>
          </w:p>
        </w:tc>
        <w:tc>
          <w:tcPr>
            <w:tcW w:w="5350" w:type="dxa"/>
            <w:vAlign w:val="center"/>
          </w:tcPr>
          <w:p w14:paraId="7EA2755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办理地点</w:t>
            </w:r>
          </w:p>
        </w:tc>
        <w:tc>
          <w:tcPr>
            <w:tcW w:w="2350" w:type="dxa"/>
            <w:vAlign w:val="center"/>
          </w:tcPr>
          <w:p w14:paraId="3DB3A22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</w:tr>
      <w:tr w14:paraId="7C3F1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32F56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市直</w:t>
            </w:r>
          </w:p>
        </w:tc>
        <w:tc>
          <w:tcPr>
            <w:tcW w:w="5350" w:type="dxa"/>
            <w:vAlign w:val="center"/>
          </w:tcPr>
          <w:p w14:paraId="7765E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池州市人社局劳动关系科（池州市</w:t>
            </w:r>
          </w:p>
          <w:p w14:paraId="4F115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贵池区长江南路398号波斯曼大厦）</w:t>
            </w:r>
          </w:p>
        </w:tc>
        <w:tc>
          <w:tcPr>
            <w:tcW w:w="2350" w:type="dxa"/>
            <w:vAlign w:val="center"/>
          </w:tcPr>
          <w:p w14:paraId="14267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0566-2022357</w:t>
            </w:r>
          </w:p>
        </w:tc>
      </w:tr>
      <w:tr w14:paraId="14DF3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519A5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</w:t>
            </w:r>
          </w:p>
        </w:tc>
        <w:tc>
          <w:tcPr>
            <w:tcW w:w="5350" w:type="dxa"/>
            <w:vAlign w:val="center"/>
          </w:tcPr>
          <w:p w14:paraId="5DA6E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贵池区人社局劳动关系科（池州市</w:t>
            </w:r>
          </w:p>
          <w:p w14:paraId="356A2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贵池区秋浦东路168号）</w:t>
            </w:r>
          </w:p>
        </w:tc>
        <w:tc>
          <w:tcPr>
            <w:tcW w:w="2350" w:type="dxa"/>
            <w:vAlign w:val="center"/>
          </w:tcPr>
          <w:p w14:paraId="65DB4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0566-3214812</w:t>
            </w:r>
          </w:p>
        </w:tc>
      </w:tr>
      <w:tr w14:paraId="062A0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00CBC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东至县</w:t>
            </w:r>
          </w:p>
        </w:tc>
        <w:tc>
          <w:tcPr>
            <w:tcW w:w="5350" w:type="dxa"/>
            <w:vAlign w:val="center"/>
          </w:tcPr>
          <w:p w14:paraId="65628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东至县人社局劳动关系股（东至县</w:t>
            </w:r>
          </w:p>
          <w:p w14:paraId="4C505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尧渡镇西湖路滨河园六号楼）</w:t>
            </w:r>
          </w:p>
        </w:tc>
        <w:tc>
          <w:tcPr>
            <w:tcW w:w="2350" w:type="dxa"/>
            <w:vAlign w:val="center"/>
          </w:tcPr>
          <w:p w14:paraId="60BC0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0566-5292635</w:t>
            </w:r>
          </w:p>
        </w:tc>
      </w:tr>
      <w:tr w14:paraId="449BE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2288B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石台县</w:t>
            </w:r>
          </w:p>
        </w:tc>
        <w:tc>
          <w:tcPr>
            <w:tcW w:w="5350" w:type="dxa"/>
            <w:vAlign w:val="center"/>
          </w:tcPr>
          <w:p w14:paraId="2CC6B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石台县人社局劳动关系股（石台县</w:t>
            </w:r>
          </w:p>
          <w:p w14:paraId="0791E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仁里镇和平南路劳动巷3号）</w:t>
            </w:r>
          </w:p>
        </w:tc>
        <w:tc>
          <w:tcPr>
            <w:tcW w:w="2350" w:type="dxa"/>
            <w:vAlign w:val="center"/>
          </w:tcPr>
          <w:p w14:paraId="37A75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0566-6021679</w:t>
            </w:r>
          </w:p>
        </w:tc>
      </w:tr>
      <w:tr w14:paraId="5E09D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199" w:type="dxa"/>
            <w:vAlign w:val="center"/>
          </w:tcPr>
          <w:p w14:paraId="176D6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青阳县</w:t>
            </w:r>
          </w:p>
        </w:tc>
        <w:tc>
          <w:tcPr>
            <w:tcW w:w="5350" w:type="dxa"/>
            <w:vAlign w:val="center"/>
          </w:tcPr>
          <w:p w14:paraId="248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青阳县人社局劳动关系股（青阳县</w:t>
            </w:r>
          </w:p>
          <w:p w14:paraId="1E0DE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蓉城镇九华西路202号）</w:t>
            </w:r>
          </w:p>
        </w:tc>
        <w:tc>
          <w:tcPr>
            <w:tcW w:w="2350" w:type="dxa"/>
            <w:vAlign w:val="center"/>
          </w:tcPr>
          <w:p w14:paraId="58981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0566-5036019</w:t>
            </w:r>
          </w:p>
        </w:tc>
      </w:tr>
    </w:tbl>
    <w:p w14:paraId="5FBD47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outlineLvl w:val="9"/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96FB4">
    <w:pPr>
      <w:pStyle w:val="3"/>
      <w:jc w:val="center"/>
    </w:pPr>
    <w:bookmarkStart w:id="0" w:name="_GoBack"/>
    <w:bookmarkEnd w:id="0"/>
  </w:p>
  <w:p w14:paraId="506BE165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0YWJkN2E4ZDBmNmQ1MzUxNDViYzhmYjZjM2M2NzUifQ=="/>
  </w:docVars>
  <w:rsids>
    <w:rsidRoot w:val="51CD1B85"/>
    <w:rsid w:val="02CE3E4E"/>
    <w:rsid w:val="03945D8F"/>
    <w:rsid w:val="043E08C9"/>
    <w:rsid w:val="065B5A88"/>
    <w:rsid w:val="07E04497"/>
    <w:rsid w:val="12143168"/>
    <w:rsid w:val="125C6E10"/>
    <w:rsid w:val="1312009A"/>
    <w:rsid w:val="175533E9"/>
    <w:rsid w:val="1A971E26"/>
    <w:rsid w:val="20382D8E"/>
    <w:rsid w:val="20F14420"/>
    <w:rsid w:val="23577BCB"/>
    <w:rsid w:val="24871803"/>
    <w:rsid w:val="249D7540"/>
    <w:rsid w:val="27662898"/>
    <w:rsid w:val="2B055E75"/>
    <w:rsid w:val="2D480265"/>
    <w:rsid w:val="2F7D2448"/>
    <w:rsid w:val="306F78B6"/>
    <w:rsid w:val="32C73129"/>
    <w:rsid w:val="35BB647B"/>
    <w:rsid w:val="35D60F43"/>
    <w:rsid w:val="3A6F4D29"/>
    <w:rsid w:val="3AE710BD"/>
    <w:rsid w:val="3EC040FF"/>
    <w:rsid w:val="41270465"/>
    <w:rsid w:val="42896B88"/>
    <w:rsid w:val="46013C16"/>
    <w:rsid w:val="47B16CDB"/>
    <w:rsid w:val="47CD1F63"/>
    <w:rsid w:val="4953791E"/>
    <w:rsid w:val="4A0624F0"/>
    <w:rsid w:val="4C215EFE"/>
    <w:rsid w:val="4C741EE7"/>
    <w:rsid w:val="4FC95E2C"/>
    <w:rsid w:val="51CD1B85"/>
    <w:rsid w:val="55B7583D"/>
    <w:rsid w:val="56DA561F"/>
    <w:rsid w:val="57BD5228"/>
    <w:rsid w:val="59B84DD8"/>
    <w:rsid w:val="5A036E5D"/>
    <w:rsid w:val="5A0F163F"/>
    <w:rsid w:val="5B8C002C"/>
    <w:rsid w:val="5CF93ED2"/>
    <w:rsid w:val="5DF02210"/>
    <w:rsid w:val="5EDB66C1"/>
    <w:rsid w:val="613D1F5B"/>
    <w:rsid w:val="66477DDC"/>
    <w:rsid w:val="68787097"/>
    <w:rsid w:val="6F6A75EB"/>
    <w:rsid w:val="74E938A0"/>
    <w:rsid w:val="74EA47B0"/>
    <w:rsid w:val="753E3CF6"/>
    <w:rsid w:val="767C74E5"/>
    <w:rsid w:val="7719580F"/>
    <w:rsid w:val="77F2017E"/>
    <w:rsid w:val="7B907FC6"/>
    <w:rsid w:val="7C214B2B"/>
    <w:rsid w:val="7D167941"/>
    <w:rsid w:val="7EC46660"/>
    <w:rsid w:val="7F28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Arial" w:hAnsi="Arial" w:cs="Arial"/>
      <w:kern w:val="0"/>
      <w:sz w:val="24"/>
      <w:lang w:val="en-US" w:eastAsia="zh-CN" w:bidi="ar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qFormat/>
    <w:uiPriority w:val="0"/>
    <w:rPr>
      <w:rFonts w:hint="default" w:ascii="Arial" w:hAnsi="Arial" w:cs="Arial"/>
      <w:color w:val="800080"/>
      <w:u w:val="none"/>
    </w:rPr>
  </w:style>
  <w:style w:type="character" w:styleId="9">
    <w:name w:val="Hyperlink"/>
    <w:basedOn w:val="7"/>
    <w:autoRedefine/>
    <w:qFormat/>
    <w:uiPriority w:val="0"/>
    <w:rPr>
      <w:rFonts w:hint="default" w:ascii="Arial" w:hAnsi="Arial" w:cs="Arial"/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185</Words>
  <Characters>248</Characters>
  <Lines>0</Lines>
  <Paragraphs>0</Paragraphs>
  <TotalTime>0</TotalTime>
  <ScaleCrop>false</ScaleCrop>
  <LinksUpToDate>false</LinksUpToDate>
  <CharactersWithSpaces>248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2020-03-02T07:09:00Z</dcterms:created>
  <dc:creator>吴伟</dc:creator>
  <cp:lastModifiedBy>章忺</cp:lastModifiedBy>
  <cp:lastPrinted>2022-02-19T06:46:00Z</cp:lastPrinted>
  <dcterms:modified xsi:type="dcterms:W3CDTF">2025-03-06T03:43:16Z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A1A40B790A6E47729734EFF97E28BCCD_13</vt:lpwstr>
  </property>
  <property fmtid="{D5CDD505-2E9C-101B-9397-08002B2CF9AE}" pid="4" name="KSOTemplateDocerSaveRecord">
    <vt:lpwstr>eyJoZGlkIjoiMWQ0M2Y2ZjE3ZGZlNjhhNDFhYmRiZjdkM2M1MWIyODkiLCJ1c2VySWQiOiI2NTYwODM0NjAifQ==</vt:lpwstr>
  </property>
</Properties>
</file>