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left"/>
        <w:textAlignment w:val="auto"/>
        <w:rPr>
          <w:rFonts w:hint="eastAsia" w:ascii="黑体" w:hAnsi="黑体" w:eastAsia="黑体" w:cs="黑体"/>
          <w:b w:val="0"/>
          <w:bCs w:val="0"/>
          <w:kern w:val="44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44"/>
          <w:sz w:val="32"/>
          <w:szCs w:val="32"/>
          <w:lang w:val="en-US" w:eastAsia="zh-CN" w:bidi="ar"/>
        </w:rPr>
        <w:t>附件：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2023年度池州市政工人员中（初）级专业技术资格评审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通过人员名单</w:t>
      </w:r>
    </w:p>
    <w:tbl>
      <w:tblPr>
        <w:tblStyle w:val="6"/>
        <w:tblW w:w="95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1455"/>
        <w:gridCol w:w="5025"/>
        <w:gridCol w:w="20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  <w:t>序号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  <w:t>姓  名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eastAsia="zh-CN"/>
              </w:rPr>
              <w:t>所在</w:t>
            </w: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</w:rPr>
              <w:t>单位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资格名称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万青青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青阳建设投资集团有限公司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吴  恬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池州市排水有限公司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冯凤英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池州市规划勘测设计总院有限公司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王书凯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池州市规划勘测设计总院有限公司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钱叶华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池州建设投资集团有限公司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赵海立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国能神皖池州发电有限责任公司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章俏红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东至安东赛瑞文旅开发有限公司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朱双霞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池州市公路管理服务中心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纪  慧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池州市公路管理服务中心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助理政工师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马文申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池州职业技术学院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石  悦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池州市传媒中心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杜  飞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国能神皖池州发电有限责任公司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蒋海青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安徽皖宝矿业股份有限公司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刘兴钦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安东投资控股集团有限公司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郑慧明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东至经开区管理委员会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16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汪攀文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池州市疾病预防控制保健中心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方  芳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池州市交通运输综合行政执法支队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18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吴  敏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池州市公路管理服务中心</w:t>
            </w:r>
          </w:p>
        </w:tc>
        <w:tc>
          <w:tcPr>
            <w:tcW w:w="2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政工师</w:t>
            </w:r>
          </w:p>
        </w:tc>
      </w:tr>
    </w:tbl>
    <w:p/>
    <w:sectPr>
      <w:pgSz w:w="11906" w:h="16838"/>
      <w:pgMar w:top="1701" w:right="1417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43533B61"/>
    <w:rsid w:val="43533B61"/>
    <w:rsid w:val="6537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0"/>
    <w:pPr>
      <w:spacing w:after="120"/>
    </w:pPr>
  </w:style>
  <w:style w:type="paragraph" w:styleId="4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31"/>
    <w:basedOn w:val="7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41"/>
    <w:basedOn w:val="7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2023-12-28T06:32:00Z</dcterms:created>
  <dc:creator>刘俊</dc:creator>
  <cp:lastModifiedBy>许孟环</cp:lastModifiedBy>
  <cp:lastPrinted>2023-12-28T06:56:00Z</cp:lastPrinted>
  <dcterms:modified xsi:type="dcterms:W3CDTF">2023-12-28T09:25:30Z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09B842DAE12843CFB7F559C5BE9A891D_13</vt:lpwstr>
  </property>
</Properties>
</file>