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left"/>
        <w:textAlignment w:val="auto"/>
        <w:rPr>
          <w:rFonts w:hint="default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附件1：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left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val="en-US" w:eastAsia="zh-CN"/>
        </w:rPr>
        <w:t>池州市2023年“政企双聘、政录企用”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val="en-US" w:eastAsia="zh-CN"/>
        </w:rPr>
        <w:t>高层次人才引进职位表</w:t>
      </w:r>
    </w:p>
    <w:bookmarkEnd w:id="0"/>
    <w:tbl>
      <w:tblPr>
        <w:tblStyle w:val="3"/>
        <w:tblW w:w="14278" w:type="dxa"/>
        <w:tblInd w:w="-4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551"/>
        <w:gridCol w:w="1236"/>
        <w:gridCol w:w="1473"/>
        <w:gridCol w:w="1545"/>
        <w:gridCol w:w="6217"/>
        <w:gridCol w:w="1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1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5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岗位</w:t>
            </w:r>
          </w:p>
        </w:tc>
        <w:tc>
          <w:tcPr>
            <w:tcW w:w="123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引进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9235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引进条件</w:t>
            </w:r>
          </w:p>
        </w:tc>
        <w:tc>
          <w:tcPr>
            <w:tcW w:w="154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60" w:lineRule="exact"/>
              <w:ind w:right="0"/>
              <w:jc w:val="center"/>
              <w:textAlignment w:val="auto"/>
              <w:rPr>
                <w:rFonts w:hint="default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71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5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3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学历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学位</w:t>
            </w:r>
          </w:p>
        </w:tc>
        <w:tc>
          <w:tcPr>
            <w:tcW w:w="6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专业</w:t>
            </w:r>
          </w:p>
        </w:tc>
        <w:tc>
          <w:tcPr>
            <w:tcW w:w="154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8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岗位1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研究生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博士</w:t>
            </w:r>
          </w:p>
        </w:tc>
        <w:tc>
          <w:tcPr>
            <w:tcW w:w="6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电气工程类、电子科学与技术类、计算机科学与技术类、集成电路科学与工程类、软件工程类</w:t>
            </w:r>
            <w:r>
              <w:rPr>
                <w:rFonts w:hint="eastAsia" w:ascii="Times New Roman" w:hAnsi="Times New Roman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等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岗位2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研究生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博士</w:t>
            </w:r>
          </w:p>
        </w:tc>
        <w:tc>
          <w:tcPr>
            <w:tcW w:w="6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材料科学与工程类、冶金工程类、化学工程与技术类、有机化学、高分子化学与物理、矿物加工工程</w:t>
            </w:r>
            <w:r>
              <w:rPr>
                <w:rFonts w:hint="eastAsia" w:ascii="Times New Roman" w:hAnsi="Times New Roman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等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7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岗位3</w:t>
            </w:r>
          </w:p>
        </w:tc>
        <w:tc>
          <w:tcPr>
            <w:tcW w:w="12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研究生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博士</w:t>
            </w:r>
          </w:p>
        </w:tc>
        <w:tc>
          <w:tcPr>
            <w:tcW w:w="62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机械工程类、电气工程类、</w:t>
            </w:r>
            <w:r>
              <w:rPr>
                <w:rFonts w:hint="eastAsia" w:ascii="Times New Roman" w:hAnsi="Times New Roman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能源动力类、</w:t>
            </w:r>
            <w:r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动力机械与工程</w:t>
            </w:r>
            <w:r>
              <w:rPr>
                <w:rFonts w:hint="eastAsia" w:ascii="Times New Roman" w:hAnsi="Times New Roman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  <w:t>等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Times New Roman" w:hAnsi="Times New Roman" w:eastAsia="仿宋_GB2312" w:cs="仿宋_GB2312"/>
                <w:color w:val="auto"/>
                <w:sz w:val="30"/>
                <w:szCs w:val="30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color w:val="auto"/>
          <w:u w:val="none"/>
          <w:lang w:val="en-US" w:eastAsia="zh-CN"/>
        </w:rPr>
      </w:pPr>
    </w:p>
    <w:p/>
    <w:sectPr>
      <w:pgSz w:w="16838" w:h="11906" w:orient="landscape"/>
      <w:pgMar w:top="1587" w:right="2098" w:bottom="1474" w:left="1984" w:header="851" w:footer="1417" w:gutter="0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iZGMyMmQ5YjY5ZmQzNTg5NzFiYzAxOWFkNjU4NzIifQ=="/>
  </w:docVars>
  <w:rsids>
    <w:rsidRoot w:val="00000000"/>
    <w:rsid w:val="0331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8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2023-10-08T08:47:01Z</dcterms:created>
  <dc:creator>lenovo</dc:creator>
  <cp:lastModifiedBy>V。</cp:lastModifiedBy>
  <dcterms:modified xsi:type="dcterms:W3CDTF">2023-10-08T08:47:36Z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B6A23389F07947F593745AB97BF02090_12</vt:lpwstr>
  </property>
</Properties>
</file>